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6AF" w:rsidRPr="00351840" w:rsidRDefault="009E56AF" w:rsidP="009E56AF">
      <w:pPr>
        <w:rPr>
          <w:sz w:val="28"/>
          <w:szCs w:val="28"/>
        </w:rPr>
      </w:pPr>
      <w:r>
        <w:rPr>
          <w:noProof/>
          <w:lang w:eastAsia="de-CH"/>
        </w:rPr>
        <w:drawing>
          <wp:inline distT="0" distB="0" distL="0" distR="0" wp14:anchorId="3E870EEA" wp14:editId="5E540078">
            <wp:extent cx="2019300" cy="37862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2740" cy="381140"/>
                    </a:xfrm>
                    <a:prstGeom prst="rect">
                      <a:avLst/>
                    </a:prstGeom>
                  </pic:spPr>
                </pic:pic>
              </a:graphicData>
            </a:graphic>
          </wp:inline>
        </w:drawing>
      </w:r>
      <w:r>
        <w:rPr>
          <w:sz w:val="28"/>
          <w:szCs w:val="28"/>
        </w:rPr>
        <w:br/>
      </w:r>
      <w:r w:rsidRPr="00351840">
        <w:rPr>
          <w:sz w:val="28"/>
          <w:szCs w:val="28"/>
        </w:rPr>
        <w:t xml:space="preserve">Community </w:t>
      </w:r>
      <w:proofErr w:type="spellStart"/>
      <w:r w:rsidRPr="00351840">
        <w:rPr>
          <w:sz w:val="28"/>
          <w:szCs w:val="28"/>
        </w:rPr>
        <w:t>Empowerment</w:t>
      </w:r>
      <w:proofErr w:type="spellEnd"/>
    </w:p>
    <w:p w:rsidR="009E56AF" w:rsidRDefault="009E56AF" w:rsidP="009E56AF">
      <w:pPr>
        <w:rPr>
          <w:sz w:val="36"/>
          <w:szCs w:val="36"/>
        </w:rPr>
      </w:pPr>
    </w:p>
    <w:p w:rsidR="009E56AF" w:rsidRDefault="009E56AF" w:rsidP="009E56AF">
      <w:pPr>
        <w:rPr>
          <w:sz w:val="36"/>
          <w:szCs w:val="36"/>
        </w:rPr>
      </w:pPr>
    </w:p>
    <w:p w:rsidR="009E56AF" w:rsidRDefault="009E56AF" w:rsidP="009E56AF">
      <w:pPr>
        <w:rPr>
          <w:sz w:val="36"/>
          <w:szCs w:val="36"/>
        </w:rPr>
      </w:pPr>
    </w:p>
    <w:p w:rsidR="009E56AF" w:rsidRPr="009E56AF" w:rsidRDefault="009E56AF" w:rsidP="009E56AF">
      <w:pPr>
        <w:rPr>
          <w:b/>
          <w:sz w:val="56"/>
          <w:szCs w:val="56"/>
          <w:lang w:val="en-GB"/>
        </w:rPr>
      </w:pPr>
      <w:r>
        <w:rPr>
          <w:b/>
          <w:sz w:val="56"/>
          <w:szCs w:val="56"/>
          <w:lang w:val="en-GB"/>
        </w:rPr>
        <w:t>Invitation “</w:t>
      </w:r>
      <w:proofErr w:type="spellStart"/>
      <w:r w:rsidRPr="009E56AF">
        <w:rPr>
          <w:b/>
          <w:sz w:val="56"/>
          <w:szCs w:val="56"/>
          <w:lang w:val="en-GB"/>
        </w:rPr>
        <w:t>WarkaWater</w:t>
      </w:r>
      <w:proofErr w:type="spellEnd"/>
      <w:r w:rsidRPr="009E56AF">
        <w:rPr>
          <w:b/>
          <w:sz w:val="56"/>
          <w:szCs w:val="56"/>
          <w:lang w:val="en-GB"/>
        </w:rPr>
        <w:t xml:space="preserve"> Towers</w:t>
      </w:r>
      <w:r>
        <w:rPr>
          <w:b/>
          <w:sz w:val="56"/>
          <w:szCs w:val="56"/>
          <w:lang w:val="en-GB"/>
        </w:rPr>
        <w:t>”</w:t>
      </w:r>
    </w:p>
    <w:p w:rsidR="009E56AF" w:rsidRPr="00920A9F" w:rsidRDefault="009E56AF" w:rsidP="009E56AF">
      <w:pPr>
        <w:rPr>
          <w:lang w:val="en-GB"/>
        </w:rPr>
      </w:pPr>
      <w:r w:rsidRPr="00920A9F">
        <w:rPr>
          <w:lang w:val="en-GB"/>
        </w:rPr>
        <w:t xml:space="preserve">Application to Finance Regional </w:t>
      </w:r>
      <w:proofErr w:type="spellStart"/>
      <w:r w:rsidRPr="00920A9F">
        <w:rPr>
          <w:lang w:val="en-GB"/>
        </w:rPr>
        <w:t>WarkaWater</w:t>
      </w:r>
      <w:proofErr w:type="spellEnd"/>
      <w:r w:rsidRPr="00920A9F">
        <w:rPr>
          <w:lang w:val="en-GB"/>
        </w:rPr>
        <w:t xml:space="preserve"> Production Sites and </w:t>
      </w:r>
      <w:r w:rsidR="00E64A7B">
        <w:rPr>
          <w:lang w:val="en-GB"/>
        </w:rPr>
        <w:t xml:space="preserve">Water </w:t>
      </w:r>
      <w:bookmarkStart w:id="0" w:name="_GoBack"/>
      <w:bookmarkEnd w:id="0"/>
      <w:r w:rsidRPr="00920A9F">
        <w:rPr>
          <w:lang w:val="en-GB"/>
        </w:rPr>
        <w:t xml:space="preserve">Tower Installations </w:t>
      </w:r>
    </w:p>
    <w:p w:rsidR="009E56AF" w:rsidRPr="009E56AF" w:rsidRDefault="009E56AF" w:rsidP="009E56AF">
      <w:pPr>
        <w:rPr>
          <w:sz w:val="28"/>
          <w:szCs w:val="28"/>
          <w:lang w:val="en-GB"/>
        </w:rPr>
      </w:pPr>
      <w:r>
        <w:rPr>
          <w:noProof/>
          <w:sz w:val="28"/>
          <w:szCs w:val="28"/>
          <w:lang w:eastAsia="de-CH"/>
        </w:rPr>
        <w:drawing>
          <wp:inline distT="0" distB="0" distL="0" distR="0">
            <wp:extent cx="5760720" cy="3600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ka_water.jpg__800x600_q85_crop.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9E56AF" w:rsidRPr="009E56AF" w:rsidRDefault="009E56AF" w:rsidP="009E56AF">
      <w:pPr>
        <w:rPr>
          <w:sz w:val="28"/>
          <w:szCs w:val="28"/>
          <w:lang w:val="en-GB"/>
        </w:rPr>
      </w:pPr>
    </w:p>
    <w:p w:rsidR="009E56AF" w:rsidRPr="009E56AF" w:rsidRDefault="009E56AF" w:rsidP="009E56AF">
      <w:pPr>
        <w:rPr>
          <w:sz w:val="28"/>
          <w:szCs w:val="28"/>
        </w:rPr>
      </w:pPr>
      <w:r w:rsidRPr="009E56AF">
        <w:rPr>
          <w:sz w:val="28"/>
          <w:szCs w:val="28"/>
        </w:rPr>
        <w:t xml:space="preserve">Thalwil, </w:t>
      </w:r>
      <w:r>
        <w:rPr>
          <w:sz w:val="28"/>
          <w:szCs w:val="28"/>
        </w:rPr>
        <w:t>Summer</w:t>
      </w:r>
      <w:r w:rsidRPr="009E56AF">
        <w:rPr>
          <w:sz w:val="28"/>
          <w:szCs w:val="28"/>
        </w:rPr>
        <w:t xml:space="preserve"> 2016</w:t>
      </w:r>
    </w:p>
    <w:p w:rsidR="009E56AF" w:rsidRPr="009E56AF" w:rsidRDefault="009E56AF" w:rsidP="009E56AF">
      <w:pPr>
        <w:spacing w:after="0"/>
        <w:rPr>
          <w:sz w:val="28"/>
          <w:szCs w:val="28"/>
        </w:rPr>
      </w:pPr>
      <w:r w:rsidRPr="009E56AF">
        <w:rPr>
          <w:sz w:val="28"/>
          <w:szCs w:val="28"/>
        </w:rPr>
        <w:t xml:space="preserve">Martin </w:t>
      </w:r>
      <w:proofErr w:type="spellStart"/>
      <w:r w:rsidRPr="009E56AF">
        <w:rPr>
          <w:sz w:val="28"/>
          <w:szCs w:val="28"/>
        </w:rPr>
        <w:t>Klöti</w:t>
      </w:r>
      <w:proofErr w:type="spellEnd"/>
    </w:p>
    <w:p w:rsidR="009E56AF" w:rsidRPr="009E56AF" w:rsidRDefault="009E56AF" w:rsidP="009E56AF">
      <w:pPr>
        <w:spacing w:after="0"/>
        <w:rPr>
          <w:b/>
          <w:sz w:val="28"/>
          <w:szCs w:val="28"/>
        </w:rPr>
      </w:pPr>
      <w:r w:rsidRPr="009E56AF">
        <w:rPr>
          <w:b/>
          <w:sz w:val="28"/>
          <w:szCs w:val="28"/>
        </w:rPr>
        <w:t xml:space="preserve">ENGAGE Community </w:t>
      </w:r>
      <w:proofErr w:type="spellStart"/>
      <w:r w:rsidRPr="009E56AF">
        <w:rPr>
          <w:b/>
          <w:sz w:val="28"/>
          <w:szCs w:val="28"/>
        </w:rPr>
        <w:t>Empowerment</w:t>
      </w:r>
      <w:proofErr w:type="spellEnd"/>
    </w:p>
    <w:p w:rsidR="009E56AF" w:rsidRDefault="009E56AF" w:rsidP="009E56AF">
      <w:pPr>
        <w:spacing w:after="0"/>
        <w:rPr>
          <w:sz w:val="28"/>
          <w:szCs w:val="28"/>
        </w:rPr>
      </w:pPr>
      <w:r>
        <w:rPr>
          <w:sz w:val="28"/>
          <w:szCs w:val="28"/>
        </w:rPr>
        <w:t>Kirchbodenstrasse 60</w:t>
      </w:r>
    </w:p>
    <w:p w:rsidR="009E56AF" w:rsidRDefault="009E56AF" w:rsidP="009E56AF">
      <w:pPr>
        <w:spacing w:after="0"/>
        <w:rPr>
          <w:sz w:val="28"/>
          <w:szCs w:val="28"/>
        </w:rPr>
      </w:pPr>
      <w:r>
        <w:rPr>
          <w:sz w:val="28"/>
          <w:szCs w:val="28"/>
        </w:rPr>
        <w:t>8800 Thalwil</w:t>
      </w:r>
    </w:p>
    <w:p w:rsidR="009E56AF" w:rsidRDefault="009E56AF" w:rsidP="009E56AF">
      <w:pPr>
        <w:spacing w:after="0"/>
        <w:rPr>
          <w:sz w:val="28"/>
          <w:szCs w:val="28"/>
        </w:rPr>
      </w:pPr>
      <w:r w:rsidRPr="00351840">
        <w:rPr>
          <w:sz w:val="28"/>
          <w:szCs w:val="28"/>
        </w:rPr>
        <w:t>www.en-gage.ch</w:t>
      </w:r>
    </w:p>
    <w:p w:rsidR="00920A9F" w:rsidRPr="00920A9F" w:rsidRDefault="009E56AF" w:rsidP="009E56AF">
      <w:pPr>
        <w:spacing w:after="0"/>
        <w:rPr>
          <w:lang w:val="en-GB"/>
        </w:rPr>
      </w:pPr>
      <w:r w:rsidRPr="00351840">
        <w:rPr>
          <w:sz w:val="28"/>
          <w:szCs w:val="28"/>
        </w:rPr>
        <w:t>martin.kloeti@en-gage.ch</w:t>
      </w:r>
      <w:r>
        <w:rPr>
          <w:sz w:val="28"/>
          <w:szCs w:val="28"/>
        </w:rPr>
        <w:t>, +41 79 405 69 33</w:t>
      </w:r>
      <w:r>
        <w:rPr>
          <w:sz w:val="28"/>
          <w:szCs w:val="28"/>
        </w:rPr>
        <w:br w:type="page"/>
      </w:r>
    </w:p>
    <w:p w:rsidR="008207B3" w:rsidRPr="00920A9F" w:rsidRDefault="004E74FB" w:rsidP="00920A9F">
      <w:pPr>
        <w:pStyle w:val="berschrift1"/>
        <w:rPr>
          <w:rFonts w:eastAsiaTheme="minorHAnsi"/>
          <w:lang w:val="en-GB"/>
        </w:rPr>
      </w:pPr>
      <w:r w:rsidRPr="00920A9F">
        <w:rPr>
          <w:rFonts w:eastAsiaTheme="minorHAnsi"/>
          <w:lang w:val="en-GB"/>
        </w:rPr>
        <w:lastRenderedPageBreak/>
        <w:t>Starting Point</w:t>
      </w:r>
      <w:r w:rsidR="00B93E3F" w:rsidRPr="00920A9F">
        <w:rPr>
          <w:rFonts w:eastAsiaTheme="minorHAnsi"/>
          <w:lang w:val="en-GB"/>
        </w:rPr>
        <w:t>, Motivation</w:t>
      </w:r>
    </w:p>
    <w:p w:rsidR="003F3404" w:rsidRDefault="003F3404" w:rsidP="000A67E6">
      <w:pPr>
        <w:spacing w:after="0"/>
        <w:rPr>
          <w:lang w:val="en-GB"/>
        </w:rPr>
      </w:pPr>
    </w:p>
    <w:p w:rsidR="004E74FB" w:rsidRPr="00920A9F" w:rsidRDefault="00920A9F" w:rsidP="00920A9F">
      <w:pPr>
        <w:rPr>
          <w:lang w:val="en-GB"/>
        </w:rPr>
      </w:pPr>
      <w:r>
        <w:rPr>
          <w:lang w:val="en-GB"/>
        </w:rPr>
        <w:t>W</w:t>
      </w:r>
      <w:r w:rsidR="004E74FB" w:rsidRPr="00920A9F">
        <w:rPr>
          <w:lang w:val="en-GB"/>
        </w:rPr>
        <w:t>ater is a critical resource. In governmental meetings in Niger and Nigeria our organisation ENGAGE Community Empowerment got the confirmation, that women and girls spend long precious hours walking long distances in order to collect water. If they could safe this time and for instance spend it at school, they could prepare for a better life.</w:t>
      </w:r>
    </w:p>
    <w:p w:rsidR="004E74FB" w:rsidRPr="00920A9F" w:rsidRDefault="004E74FB" w:rsidP="00920A9F">
      <w:pPr>
        <w:rPr>
          <w:lang w:val="en-GB"/>
        </w:rPr>
      </w:pPr>
      <w:r w:rsidRPr="00920A9F">
        <w:rPr>
          <w:lang w:val="en-GB"/>
        </w:rPr>
        <w:t xml:space="preserve">It is obvious what critical importance water has for life. Not having access to sufficient water creates stress, hassle and war. </w:t>
      </w:r>
      <w:r w:rsidR="00B93E3F" w:rsidRPr="00920A9F">
        <w:rPr>
          <w:lang w:val="en-GB"/>
        </w:rPr>
        <w:t xml:space="preserve">Safe and clean water is the central key to sufficient nutrition, good health, prosperity for individuals and communities. </w:t>
      </w:r>
    </w:p>
    <w:p w:rsidR="008207B3" w:rsidRPr="00920A9F" w:rsidRDefault="00B93E3F" w:rsidP="00920A9F">
      <w:pPr>
        <w:rPr>
          <w:lang w:val="fr-CH"/>
        </w:rPr>
      </w:pPr>
      <w:r w:rsidRPr="00920A9F">
        <w:rPr>
          <w:lang w:val="en-GB"/>
        </w:rPr>
        <w:t xml:space="preserve">The </w:t>
      </w:r>
      <w:proofErr w:type="spellStart"/>
      <w:r w:rsidRPr="00920A9F">
        <w:rPr>
          <w:lang w:val="en-GB"/>
        </w:rPr>
        <w:t>Warka</w:t>
      </w:r>
      <w:proofErr w:type="spellEnd"/>
      <w:r w:rsidRPr="00920A9F">
        <w:rPr>
          <w:lang w:val="en-GB"/>
        </w:rPr>
        <w:t xml:space="preserve"> Water Organisation (</w:t>
      </w:r>
      <w:hyperlink r:id="rId8" w:history="1">
        <w:r w:rsidRPr="00920A9F">
          <w:rPr>
            <w:lang w:val="en-GB"/>
          </w:rPr>
          <w:t>http://www.warkawater.org</w:t>
        </w:r>
      </w:hyperlink>
      <w:r w:rsidRPr="00920A9F">
        <w:rPr>
          <w:lang w:val="en-GB"/>
        </w:rPr>
        <w:t xml:space="preserve">) </w:t>
      </w:r>
      <w:r w:rsidR="00AB151F" w:rsidRPr="00920A9F">
        <w:rPr>
          <w:lang w:val="en-GB"/>
        </w:rPr>
        <w:t>contributes</w:t>
      </w:r>
      <w:r w:rsidRPr="00920A9F">
        <w:rPr>
          <w:lang w:val="en-GB"/>
        </w:rPr>
        <w:t xml:space="preserve"> the innovation of </w:t>
      </w:r>
      <w:r w:rsidR="00AB151F" w:rsidRPr="00920A9F">
        <w:rPr>
          <w:lang w:val="en-GB"/>
        </w:rPr>
        <w:t xml:space="preserve">the </w:t>
      </w:r>
      <w:proofErr w:type="spellStart"/>
      <w:r w:rsidR="00AB151F" w:rsidRPr="00920A9F">
        <w:rPr>
          <w:lang w:val="en-GB"/>
        </w:rPr>
        <w:t>Warka</w:t>
      </w:r>
      <w:proofErr w:type="spellEnd"/>
      <w:r w:rsidR="00AB151F" w:rsidRPr="00920A9F">
        <w:rPr>
          <w:lang w:val="en-GB"/>
        </w:rPr>
        <w:t xml:space="preserve"> Water Tower, a simple water collection principle invented and designed by </w:t>
      </w:r>
      <w:r w:rsidRPr="00920A9F">
        <w:rPr>
          <w:lang w:val="en-GB"/>
        </w:rPr>
        <w:t xml:space="preserve">its founder </w:t>
      </w:r>
      <w:r w:rsidR="00AB151F" w:rsidRPr="00920A9F">
        <w:rPr>
          <w:lang w:val="en-GB"/>
        </w:rPr>
        <w:t xml:space="preserve">Arturo </w:t>
      </w:r>
      <w:proofErr w:type="spellStart"/>
      <w:r w:rsidRPr="00920A9F">
        <w:rPr>
          <w:lang w:val="en-GB"/>
        </w:rPr>
        <w:t>Vittori</w:t>
      </w:r>
      <w:proofErr w:type="spellEnd"/>
      <w:r w:rsidR="00AB151F" w:rsidRPr="00920A9F">
        <w:rPr>
          <w:lang w:val="en-GB"/>
        </w:rPr>
        <w:t xml:space="preserve">. It is a tower, where the </w:t>
      </w:r>
      <w:r w:rsidR="008207B3" w:rsidRPr="008207B3">
        <w:rPr>
          <w:lang w:val="en-GB"/>
        </w:rPr>
        <w:t>rigid outer housing is comprised of</w:t>
      </w:r>
      <w:r w:rsidR="003F3404">
        <w:rPr>
          <w:lang w:val="en-GB"/>
        </w:rPr>
        <w:t xml:space="preserve"> lightweight and elastic </w:t>
      </w:r>
      <w:hyperlink r:id="rId9" w:tgtFrame="_blank" w:history="1">
        <w:r w:rsidR="008207B3" w:rsidRPr="00920A9F">
          <w:rPr>
            <w:lang w:val="en-GB"/>
          </w:rPr>
          <w:t>juncus</w:t>
        </w:r>
      </w:hyperlink>
      <w:r w:rsidR="003F3404">
        <w:rPr>
          <w:lang w:val="en-GB"/>
        </w:rPr>
        <w:t xml:space="preserve"> stalks, woven in a pattern that offers </w:t>
      </w:r>
      <w:r w:rsidR="008207B3" w:rsidRPr="008207B3">
        <w:rPr>
          <w:lang w:val="en-GB"/>
        </w:rPr>
        <w:t>stability in the face o</w:t>
      </w:r>
      <w:r w:rsidR="003F3404">
        <w:rPr>
          <w:lang w:val="en-GB"/>
        </w:rPr>
        <w:t xml:space="preserve">f strong wind gusts while still allowing air to </w:t>
      </w:r>
      <w:r w:rsidR="0089530C">
        <w:rPr>
          <w:lang w:val="en-GB"/>
        </w:rPr>
        <w:t xml:space="preserve">flow through. A mesh net made of nylon </w:t>
      </w:r>
      <w:proofErr w:type="gramStart"/>
      <w:r w:rsidR="0089530C">
        <w:rPr>
          <w:lang w:val="en-GB"/>
        </w:rPr>
        <w:t xml:space="preserve">or  </w:t>
      </w:r>
      <w:r w:rsidR="008207B3" w:rsidRPr="008207B3">
        <w:rPr>
          <w:lang w:val="en-GB"/>
        </w:rPr>
        <w:t>polypro</w:t>
      </w:r>
      <w:r w:rsidR="0089530C">
        <w:rPr>
          <w:lang w:val="en-GB"/>
        </w:rPr>
        <w:t>pylene</w:t>
      </w:r>
      <w:proofErr w:type="gramEnd"/>
      <w:r w:rsidR="0089530C">
        <w:rPr>
          <w:lang w:val="en-GB"/>
        </w:rPr>
        <w:t xml:space="preserve">, which calls to mind a large Chinese lantern, hangs inside, collecting </w:t>
      </w:r>
      <w:r w:rsidR="008207B3" w:rsidRPr="008207B3">
        <w:rPr>
          <w:lang w:val="en-GB"/>
        </w:rPr>
        <w:t>droplets of dew that form along the surface. As c</w:t>
      </w:r>
      <w:r w:rsidR="0089530C">
        <w:rPr>
          <w:lang w:val="en-GB"/>
        </w:rPr>
        <w:t xml:space="preserve">old air condenses, the droplets roll down into </w:t>
      </w:r>
      <w:r w:rsidR="008207B3" w:rsidRPr="008207B3">
        <w:rPr>
          <w:lang w:val="en-GB"/>
        </w:rPr>
        <w:t>a container at the bottom of the tower. The water in the container then passes thr</w:t>
      </w:r>
      <w:r w:rsidR="0089530C">
        <w:rPr>
          <w:lang w:val="en-GB"/>
        </w:rPr>
        <w:t xml:space="preserve">ough a </w:t>
      </w:r>
      <w:r w:rsidR="008207B3" w:rsidRPr="008207B3">
        <w:rPr>
          <w:lang w:val="en-GB"/>
        </w:rPr>
        <w:t>tube that functions as a faucet, carrying the water to those waiting on the ground.</w:t>
      </w:r>
      <w:r w:rsidR="00920A9F">
        <w:rPr>
          <w:lang w:val="en-GB"/>
        </w:rPr>
        <w:t xml:space="preserve"> </w:t>
      </w:r>
      <w:r w:rsidR="00AB151F" w:rsidRPr="00920A9F">
        <w:rPr>
          <w:lang w:val="fr-CH"/>
        </w:rPr>
        <w:t>(</w:t>
      </w:r>
      <w:r w:rsidR="00920A9F" w:rsidRPr="00920A9F">
        <w:rPr>
          <w:lang w:val="fr-CH"/>
        </w:rPr>
        <w:t>S</w:t>
      </w:r>
      <w:r w:rsidR="008207B3" w:rsidRPr="00920A9F">
        <w:rPr>
          <w:lang w:val="fr-CH"/>
        </w:rPr>
        <w:t>ource</w:t>
      </w:r>
      <w:r w:rsidR="008207B3" w:rsidRPr="008207B3">
        <w:rPr>
          <w:lang w:val="fr-CH"/>
        </w:rPr>
        <w:t xml:space="preserve">: </w:t>
      </w:r>
      <w:hyperlink r:id="rId10" w:anchor="j6J7JT9MXLt2Z8MV.99" w:history="1">
        <w:r w:rsidR="00AB151F" w:rsidRPr="00920A9F">
          <w:rPr>
            <w:lang w:val="fr-CH"/>
          </w:rPr>
          <w:t>http://www.smithsonianmag.com/innovation/this-tower-pulls-drinking-water-out-of-thin-air-180950399/#j6J7JT9MXLt2Z8MV.99</w:t>
        </w:r>
      </w:hyperlink>
      <w:r w:rsidR="00AB151F" w:rsidRPr="00920A9F">
        <w:rPr>
          <w:lang w:val="fr-CH"/>
        </w:rPr>
        <w:t>)</w:t>
      </w:r>
    </w:p>
    <w:p w:rsidR="00AB151F" w:rsidRPr="00920A9F" w:rsidRDefault="00AB151F" w:rsidP="00920A9F">
      <w:pPr>
        <w:rPr>
          <w:lang w:val="en-GB"/>
        </w:rPr>
      </w:pPr>
      <w:r w:rsidRPr="00920A9F">
        <w:rPr>
          <w:lang w:val="en-GB"/>
        </w:rPr>
        <w:t xml:space="preserve">Up to now </w:t>
      </w:r>
      <w:proofErr w:type="spellStart"/>
      <w:r w:rsidRPr="00920A9F">
        <w:rPr>
          <w:lang w:val="en-GB"/>
        </w:rPr>
        <w:t>Warka</w:t>
      </w:r>
      <w:proofErr w:type="spellEnd"/>
      <w:r w:rsidRPr="00920A9F">
        <w:rPr>
          <w:lang w:val="en-GB"/>
        </w:rPr>
        <w:t xml:space="preserve"> Water organisation has collect</w:t>
      </w:r>
      <w:r w:rsidR="00B74244" w:rsidRPr="00920A9F">
        <w:rPr>
          <w:lang w:val="en-GB"/>
        </w:rPr>
        <w:t>ed</w:t>
      </w:r>
      <w:r w:rsidRPr="00920A9F">
        <w:rPr>
          <w:lang w:val="en-GB"/>
        </w:rPr>
        <w:t xml:space="preserve"> capital to finance its activities</w:t>
      </w:r>
      <w:r w:rsidR="00B74244" w:rsidRPr="00920A9F">
        <w:rPr>
          <w:lang w:val="en-GB"/>
        </w:rPr>
        <w:t xml:space="preserve"> through crowd funding</w:t>
      </w:r>
      <w:r w:rsidRPr="00920A9F">
        <w:rPr>
          <w:lang w:val="en-GB"/>
        </w:rPr>
        <w:t>. According to their website, two c</w:t>
      </w:r>
      <w:r w:rsidR="00B74244" w:rsidRPr="00920A9F">
        <w:rPr>
          <w:lang w:val="en-GB"/>
        </w:rPr>
        <w:t xml:space="preserve">alls brought around </w:t>
      </w:r>
      <w:r w:rsidRPr="00920A9F">
        <w:rPr>
          <w:lang w:val="en-GB"/>
        </w:rPr>
        <w:t xml:space="preserve">EUR 50’000 each. </w:t>
      </w:r>
      <w:r w:rsidR="00B74244" w:rsidRPr="00920A9F">
        <w:rPr>
          <w:lang w:val="en-GB"/>
        </w:rPr>
        <w:t>This is remarkable but compared t</w:t>
      </w:r>
      <w:r w:rsidRPr="00920A9F">
        <w:rPr>
          <w:lang w:val="en-GB"/>
        </w:rPr>
        <w:t xml:space="preserve">o the big </w:t>
      </w:r>
      <w:r w:rsidR="00B74244" w:rsidRPr="00920A9F">
        <w:rPr>
          <w:lang w:val="en-GB"/>
        </w:rPr>
        <w:t>need and demand of daily water in the arid areas it means far too little power to create sustainable solutions in time.</w:t>
      </w:r>
      <w:r w:rsidRPr="00920A9F">
        <w:rPr>
          <w:lang w:val="en-GB"/>
        </w:rPr>
        <w:t xml:space="preserve"> </w:t>
      </w:r>
    </w:p>
    <w:p w:rsidR="00A406F8" w:rsidRPr="00920A9F" w:rsidRDefault="00AB151F" w:rsidP="00920A9F">
      <w:pPr>
        <w:rPr>
          <w:lang w:val="en-GB"/>
        </w:rPr>
      </w:pPr>
      <w:r w:rsidRPr="00920A9F">
        <w:rPr>
          <w:lang w:val="en-GB"/>
        </w:rPr>
        <w:t>Our organisation ENGAGE Community Empowerment (</w:t>
      </w:r>
      <w:hyperlink r:id="rId11" w:history="1">
        <w:r w:rsidRPr="00920A9F">
          <w:rPr>
            <w:lang w:val="en-GB"/>
          </w:rPr>
          <w:t>www.en-gage.ch</w:t>
        </w:r>
      </w:hyperlink>
      <w:r w:rsidRPr="00920A9F">
        <w:rPr>
          <w:lang w:val="en-GB"/>
        </w:rPr>
        <w:t xml:space="preserve">) would like to partner with </w:t>
      </w:r>
      <w:proofErr w:type="spellStart"/>
      <w:r w:rsidRPr="00920A9F">
        <w:rPr>
          <w:lang w:val="en-GB"/>
        </w:rPr>
        <w:t>Warka</w:t>
      </w:r>
      <w:proofErr w:type="spellEnd"/>
      <w:r w:rsidRPr="00920A9F">
        <w:rPr>
          <w:lang w:val="en-GB"/>
        </w:rPr>
        <w:t xml:space="preserve"> Water (</w:t>
      </w:r>
      <w:hyperlink r:id="rId12" w:history="1">
        <w:r w:rsidRPr="00920A9F">
          <w:rPr>
            <w:lang w:val="en-GB"/>
          </w:rPr>
          <w:t>www.warkawater.org</w:t>
        </w:r>
      </w:hyperlink>
      <w:r w:rsidRPr="00920A9F">
        <w:rPr>
          <w:lang w:val="en-GB"/>
        </w:rPr>
        <w:t xml:space="preserve">) and </w:t>
      </w:r>
      <w:r w:rsidR="00451298">
        <w:rPr>
          <w:lang w:val="en-GB"/>
        </w:rPr>
        <w:t>investing parties</w:t>
      </w:r>
      <w:r w:rsidRPr="00920A9F">
        <w:rPr>
          <w:lang w:val="en-GB"/>
        </w:rPr>
        <w:t xml:space="preserve"> in </w:t>
      </w:r>
      <w:r w:rsidR="00B74244" w:rsidRPr="00920A9F">
        <w:rPr>
          <w:lang w:val="en-GB"/>
        </w:rPr>
        <w:t>order the realize the</w:t>
      </w:r>
      <w:r w:rsidRPr="00920A9F">
        <w:rPr>
          <w:lang w:val="en-GB"/>
        </w:rPr>
        <w:t xml:space="preserve"> fo</w:t>
      </w:r>
      <w:r w:rsidR="00A406F8" w:rsidRPr="00920A9F">
        <w:rPr>
          <w:lang w:val="en-GB"/>
        </w:rPr>
        <w:t xml:space="preserve">llowing </w:t>
      </w:r>
      <w:r w:rsidR="00B74244" w:rsidRPr="00920A9F">
        <w:rPr>
          <w:lang w:val="en-GB"/>
        </w:rPr>
        <w:t xml:space="preserve">business model and </w:t>
      </w:r>
      <w:r w:rsidR="00A406F8" w:rsidRPr="00920A9F">
        <w:rPr>
          <w:lang w:val="en-GB"/>
        </w:rPr>
        <w:t xml:space="preserve">to </w:t>
      </w:r>
      <w:r w:rsidR="00B74244" w:rsidRPr="00920A9F">
        <w:rPr>
          <w:lang w:val="en-GB"/>
        </w:rPr>
        <w:t>concretize and</w:t>
      </w:r>
      <w:r w:rsidR="00A406F8" w:rsidRPr="00920A9F">
        <w:rPr>
          <w:lang w:val="en-GB"/>
        </w:rPr>
        <w:t xml:space="preserve"> use promising synergies.</w:t>
      </w:r>
    </w:p>
    <w:p w:rsidR="00A406F8" w:rsidRPr="00920A9F" w:rsidRDefault="00A406F8" w:rsidP="00920A9F">
      <w:pPr>
        <w:pStyle w:val="berschrift1"/>
        <w:rPr>
          <w:rFonts w:eastAsiaTheme="minorHAnsi"/>
          <w:lang w:val="en-GB"/>
        </w:rPr>
      </w:pPr>
      <w:r w:rsidRPr="00920A9F">
        <w:rPr>
          <w:rFonts w:eastAsiaTheme="minorHAnsi"/>
          <w:lang w:val="en-GB"/>
        </w:rPr>
        <w:t>Business Modell</w:t>
      </w:r>
    </w:p>
    <w:p w:rsidR="000A67E6" w:rsidRDefault="000A67E6" w:rsidP="000A67E6">
      <w:pPr>
        <w:spacing w:after="0"/>
        <w:rPr>
          <w:lang w:val="en-GB"/>
        </w:rPr>
      </w:pPr>
    </w:p>
    <w:p w:rsidR="00920A9F" w:rsidRDefault="00920A9F" w:rsidP="00920A9F">
      <w:pPr>
        <w:rPr>
          <w:lang w:val="en-GB"/>
        </w:rPr>
      </w:pPr>
      <w:r>
        <w:rPr>
          <w:lang w:val="en-GB"/>
        </w:rPr>
        <w:t>These are the corner stones of the business idea presented in picture 1:</w:t>
      </w:r>
    </w:p>
    <w:p w:rsidR="00994BA2" w:rsidRPr="00B16496" w:rsidRDefault="00920A9F" w:rsidP="00B16496">
      <w:pPr>
        <w:pStyle w:val="Listenabsatz"/>
        <w:numPr>
          <w:ilvl w:val="0"/>
          <w:numId w:val="2"/>
        </w:numPr>
        <w:rPr>
          <w:lang w:val="en-GB"/>
        </w:rPr>
      </w:pPr>
      <w:r w:rsidRPr="00B16496">
        <w:rPr>
          <w:lang w:val="en-GB"/>
        </w:rPr>
        <w:t>Coached and gradually managed by ENGAGE Community Empowerment and local leaders, the regions shall i</w:t>
      </w:r>
      <w:r w:rsidR="00994BA2" w:rsidRPr="00B16496">
        <w:rPr>
          <w:lang w:val="en-GB"/>
        </w:rPr>
        <w:t xml:space="preserve">nvest in the </w:t>
      </w:r>
      <w:r w:rsidRPr="00B16496">
        <w:rPr>
          <w:lang w:val="en-GB"/>
        </w:rPr>
        <w:t xml:space="preserve">production and </w:t>
      </w:r>
      <w:r w:rsidR="00994BA2" w:rsidRPr="00B16496">
        <w:rPr>
          <w:lang w:val="en-GB"/>
        </w:rPr>
        <w:t xml:space="preserve">installation of regional workshops that produce </w:t>
      </w:r>
      <w:proofErr w:type="spellStart"/>
      <w:r w:rsidR="00994BA2" w:rsidRPr="00B16496">
        <w:rPr>
          <w:lang w:val="en-GB"/>
        </w:rPr>
        <w:t>Warka</w:t>
      </w:r>
      <w:proofErr w:type="spellEnd"/>
      <w:r w:rsidR="00994BA2" w:rsidRPr="00B16496">
        <w:rPr>
          <w:lang w:val="en-GB"/>
        </w:rPr>
        <w:t xml:space="preserve"> Water Towers</w:t>
      </w:r>
    </w:p>
    <w:p w:rsidR="00AB151F" w:rsidRPr="00B16496" w:rsidRDefault="00920A9F" w:rsidP="00B16496">
      <w:pPr>
        <w:pStyle w:val="Listenabsatz"/>
        <w:numPr>
          <w:ilvl w:val="0"/>
          <w:numId w:val="2"/>
        </w:numPr>
        <w:rPr>
          <w:lang w:val="en-GB"/>
        </w:rPr>
      </w:pPr>
      <w:r w:rsidRPr="00B16496">
        <w:rPr>
          <w:lang w:val="en-GB"/>
        </w:rPr>
        <w:t>These production workshops s</w:t>
      </w:r>
      <w:r w:rsidR="00994BA2" w:rsidRPr="00B16496">
        <w:rPr>
          <w:lang w:val="en-GB"/>
        </w:rPr>
        <w:t>ell the water towers to communities and instruct the communities how to use the towers</w:t>
      </w:r>
      <w:r w:rsidRPr="00B16496">
        <w:rPr>
          <w:lang w:val="en-GB"/>
        </w:rPr>
        <w:t>.</w:t>
      </w:r>
    </w:p>
    <w:p w:rsidR="0005021E" w:rsidRPr="00B16496" w:rsidRDefault="00920A9F" w:rsidP="00B16496">
      <w:pPr>
        <w:pStyle w:val="Listenabsatz"/>
        <w:numPr>
          <w:ilvl w:val="0"/>
          <w:numId w:val="2"/>
        </w:numPr>
        <w:rPr>
          <w:lang w:val="en-GB"/>
        </w:rPr>
      </w:pPr>
      <w:r w:rsidRPr="00B16496">
        <w:rPr>
          <w:lang w:val="en-GB"/>
        </w:rPr>
        <w:t xml:space="preserve">The communities shall get micro credits from </w:t>
      </w:r>
      <w:r w:rsidR="00451298">
        <w:rPr>
          <w:lang w:val="en-GB"/>
        </w:rPr>
        <w:t>investing parties</w:t>
      </w:r>
      <w:r w:rsidRPr="00B16496">
        <w:rPr>
          <w:lang w:val="en-GB"/>
        </w:rPr>
        <w:t xml:space="preserve"> enabling them to pay for the water towers.</w:t>
      </w:r>
    </w:p>
    <w:p w:rsidR="00994BA2" w:rsidRPr="00B16496" w:rsidRDefault="00B16496" w:rsidP="00B16496">
      <w:pPr>
        <w:pStyle w:val="Listenabsatz"/>
        <w:numPr>
          <w:ilvl w:val="0"/>
          <w:numId w:val="2"/>
        </w:numPr>
        <w:rPr>
          <w:lang w:val="en-GB"/>
        </w:rPr>
      </w:pPr>
      <w:r w:rsidRPr="00B16496">
        <w:rPr>
          <w:lang w:val="en-GB"/>
        </w:rPr>
        <w:t xml:space="preserve">The water harvested from the water towers allow the farmers </w:t>
      </w:r>
      <w:r w:rsidR="00994BA2" w:rsidRPr="00B16496">
        <w:rPr>
          <w:lang w:val="en-GB"/>
        </w:rPr>
        <w:t xml:space="preserve">to incinerate farm land </w:t>
      </w:r>
      <w:r w:rsidRPr="00B16496">
        <w:rPr>
          <w:lang w:val="en-GB"/>
        </w:rPr>
        <w:t xml:space="preserve">(i.e. </w:t>
      </w:r>
      <w:r w:rsidR="00994BA2" w:rsidRPr="00B16496">
        <w:rPr>
          <w:lang w:val="en-GB"/>
        </w:rPr>
        <w:t>through swales</w:t>
      </w:r>
      <w:r w:rsidRPr="00B16496">
        <w:rPr>
          <w:lang w:val="en-GB"/>
        </w:rPr>
        <w:t>), to feed their life stock and to sell the products from gardening and farming on the local markets.</w:t>
      </w:r>
    </w:p>
    <w:p w:rsidR="0005021E" w:rsidRPr="00B16496" w:rsidRDefault="00B16496" w:rsidP="00B16496">
      <w:pPr>
        <w:pStyle w:val="Listenabsatz"/>
        <w:numPr>
          <w:ilvl w:val="0"/>
          <w:numId w:val="2"/>
        </w:numPr>
        <w:rPr>
          <w:lang w:val="en-GB"/>
        </w:rPr>
      </w:pPr>
      <w:r w:rsidRPr="00B16496">
        <w:rPr>
          <w:lang w:val="en-GB"/>
        </w:rPr>
        <w:lastRenderedPageBreak/>
        <w:t>The farmers pay a percentage of the earnings into a community fund (run by ENGAGE and local trusted partners).</w:t>
      </w:r>
    </w:p>
    <w:p w:rsidR="00B16496" w:rsidRPr="00B16496" w:rsidRDefault="00B16496" w:rsidP="00B16496">
      <w:pPr>
        <w:pStyle w:val="Listenabsatz"/>
        <w:numPr>
          <w:ilvl w:val="0"/>
          <w:numId w:val="2"/>
        </w:numPr>
        <w:rPr>
          <w:lang w:val="en-GB"/>
        </w:rPr>
      </w:pPr>
      <w:r w:rsidRPr="00B16496">
        <w:rPr>
          <w:lang w:val="en-GB"/>
        </w:rPr>
        <w:t xml:space="preserve">This community fund pays the credit plus interests back to </w:t>
      </w:r>
      <w:r w:rsidR="00451298">
        <w:rPr>
          <w:lang w:val="en-GB"/>
        </w:rPr>
        <w:t>the investing parties</w:t>
      </w:r>
      <w:r w:rsidRPr="00B16496">
        <w:rPr>
          <w:lang w:val="en-GB"/>
        </w:rPr>
        <w:t xml:space="preserve"> on a regular basis. </w:t>
      </w:r>
    </w:p>
    <w:p w:rsidR="00B16496" w:rsidRPr="00B16496" w:rsidRDefault="00B16496" w:rsidP="00920A9F">
      <w:pPr>
        <w:rPr>
          <w:i/>
          <w:lang w:val="en-GB"/>
        </w:rPr>
      </w:pPr>
      <w:r w:rsidRPr="00B16496">
        <w:rPr>
          <w:i/>
          <w:lang w:val="en-GB"/>
        </w:rPr>
        <w:t>In addition</w:t>
      </w:r>
      <w:r>
        <w:rPr>
          <w:i/>
          <w:lang w:val="en-GB"/>
        </w:rPr>
        <w:t xml:space="preserve"> as a very useful side effect</w:t>
      </w:r>
      <w:r w:rsidRPr="00B16496">
        <w:rPr>
          <w:i/>
          <w:lang w:val="en-GB"/>
        </w:rPr>
        <w:t xml:space="preserve">: </w:t>
      </w:r>
    </w:p>
    <w:p w:rsidR="00994BA2" w:rsidRPr="00920A9F" w:rsidRDefault="0005021E" w:rsidP="00920A9F">
      <w:pPr>
        <w:rPr>
          <w:lang w:val="en-GB"/>
        </w:rPr>
      </w:pPr>
      <w:r w:rsidRPr="00920A9F">
        <w:rPr>
          <w:lang w:val="en-GB"/>
        </w:rPr>
        <w:t>Use the saved time</w:t>
      </w:r>
      <w:r w:rsidR="00B16496">
        <w:rPr>
          <w:lang w:val="en-GB"/>
        </w:rPr>
        <w:t xml:space="preserve"> (that was necessarily spent before mainly by women and girls </w:t>
      </w:r>
      <w:r w:rsidRPr="00920A9F">
        <w:rPr>
          <w:lang w:val="en-GB"/>
        </w:rPr>
        <w:t>to collect water</w:t>
      </w:r>
      <w:r w:rsidR="00B16496">
        <w:rPr>
          <w:lang w:val="en-GB"/>
        </w:rPr>
        <w:t>)</w:t>
      </w:r>
      <w:r w:rsidRPr="00920A9F">
        <w:rPr>
          <w:lang w:val="en-GB"/>
        </w:rPr>
        <w:t xml:space="preserve">, to go to school and get education, skills and capabilities to prepare for </w:t>
      </w:r>
      <w:r w:rsidR="00B16496">
        <w:rPr>
          <w:lang w:val="en-GB"/>
        </w:rPr>
        <w:t xml:space="preserve">further </w:t>
      </w:r>
      <w:r w:rsidRPr="00920A9F">
        <w:rPr>
          <w:lang w:val="en-GB"/>
        </w:rPr>
        <w:t>paid work, income and future prosperity.</w:t>
      </w:r>
    </w:p>
    <w:p w:rsidR="0005021E" w:rsidRPr="00B16496" w:rsidRDefault="0005021E" w:rsidP="00B16496">
      <w:pPr>
        <w:pStyle w:val="Listenabsatz"/>
        <w:numPr>
          <w:ilvl w:val="0"/>
          <w:numId w:val="3"/>
        </w:numPr>
        <w:rPr>
          <w:lang w:val="en-GB"/>
        </w:rPr>
      </w:pPr>
      <w:r w:rsidRPr="00B16496">
        <w:rPr>
          <w:lang w:val="en-GB"/>
        </w:rPr>
        <w:t>On a middle and longer term earn a salary</w:t>
      </w:r>
      <w:r w:rsidR="00B16496">
        <w:rPr>
          <w:lang w:val="en-GB"/>
        </w:rPr>
        <w:t xml:space="preserve"> in additional industries</w:t>
      </w:r>
    </w:p>
    <w:p w:rsidR="00314445" w:rsidRDefault="00683606">
      <w:pPr>
        <w:rPr>
          <w:lang w:val="en-GB"/>
        </w:rPr>
      </w:pPr>
      <w:r>
        <w:rPr>
          <w:noProof/>
          <w:lang w:eastAsia="de-CH"/>
        </w:rPr>
        <w:drawing>
          <wp:inline distT="0" distB="0" distL="0" distR="0" wp14:anchorId="3030B5DA">
            <wp:extent cx="6310421" cy="4388729"/>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4272" cy="4391407"/>
                    </a:xfrm>
                    <a:prstGeom prst="rect">
                      <a:avLst/>
                    </a:prstGeom>
                    <a:noFill/>
                  </pic:spPr>
                </pic:pic>
              </a:graphicData>
            </a:graphic>
          </wp:inline>
        </w:drawing>
      </w:r>
    </w:p>
    <w:p w:rsidR="003E7C8B" w:rsidRDefault="003E7C8B">
      <w:pPr>
        <w:rPr>
          <w:lang w:val="en-GB"/>
        </w:rPr>
      </w:pPr>
    </w:p>
    <w:p w:rsidR="00B16496" w:rsidRDefault="00B16496">
      <w:pPr>
        <w:rPr>
          <w:rFonts w:asciiTheme="majorHAnsi" w:eastAsiaTheme="majorEastAsia" w:hAnsiTheme="majorHAnsi" w:cstheme="majorBidi"/>
          <w:b/>
          <w:bCs/>
          <w:color w:val="365F91" w:themeColor="accent1" w:themeShade="BF"/>
          <w:sz w:val="28"/>
          <w:szCs w:val="28"/>
          <w:lang w:val="en-GB"/>
        </w:rPr>
      </w:pPr>
      <w:r>
        <w:rPr>
          <w:lang w:val="en-GB"/>
        </w:rPr>
        <w:br w:type="page"/>
      </w:r>
    </w:p>
    <w:p w:rsidR="00920A9F" w:rsidRDefault="00920A9F" w:rsidP="00B16496">
      <w:pPr>
        <w:pStyle w:val="berschrift1"/>
        <w:rPr>
          <w:lang w:val="en-GB"/>
        </w:rPr>
      </w:pPr>
      <w:r>
        <w:rPr>
          <w:lang w:val="en-GB"/>
        </w:rPr>
        <w:lastRenderedPageBreak/>
        <w:t xml:space="preserve">Financial </w:t>
      </w:r>
      <w:r w:rsidR="00F03CB1">
        <w:rPr>
          <w:lang w:val="en-GB"/>
        </w:rPr>
        <w:t>Approach</w:t>
      </w:r>
    </w:p>
    <w:p w:rsidR="000A67E6" w:rsidRDefault="000A67E6" w:rsidP="000A67E6">
      <w:pPr>
        <w:spacing w:after="0"/>
        <w:rPr>
          <w:lang w:val="en-GB"/>
        </w:rPr>
      </w:pPr>
    </w:p>
    <w:p w:rsidR="00B16496" w:rsidRDefault="00B16496" w:rsidP="00B16496">
      <w:pPr>
        <w:rPr>
          <w:lang w:val="en-GB"/>
        </w:rPr>
      </w:pPr>
      <w:r>
        <w:rPr>
          <w:lang w:val="en-GB"/>
        </w:rPr>
        <w:t>We are very interested to prepare a detailed calculation by enjoying your expertise and standard figures.</w:t>
      </w:r>
    </w:p>
    <w:p w:rsidR="00B16496" w:rsidRDefault="00B16496" w:rsidP="00B16496">
      <w:pPr>
        <w:rPr>
          <w:lang w:val="en-GB"/>
        </w:rPr>
      </w:pPr>
      <w:r>
        <w:rPr>
          <w:lang w:val="en-GB"/>
        </w:rPr>
        <w:t xml:space="preserve">From our side and understanding, the following are </w:t>
      </w:r>
      <w:r w:rsidR="00F17273">
        <w:rPr>
          <w:lang w:val="en-GB"/>
        </w:rPr>
        <w:t xml:space="preserve">very thin </w:t>
      </w:r>
      <w:r>
        <w:rPr>
          <w:lang w:val="en-GB"/>
        </w:rPr>
        <w:t xml:space="preserve">indications to </w:t>
      </w:r>
      <w:r w:rsidR="00F17273">
        <w:rPr>
          <w:lang w:val="en-GB"/>
        </w:rPr>
        <w:t>set up</w:t>
      </w:r>
      <w:r>
        <w:rPr>
          <w:lang w:val="en-GB"/>
        </w:rPr>
        <w:t xml:space="preserve"> a calculation:</w:t>
      </w:r>
    </w:p>
    <w:p w:rsidR="00B16496" w:rsidRDefault="00B16496" w:rsidP="00B16496">
      <w:pPr>
        <w:rPr>
          <w:lang w:val="en-GB"/>
        </w:rPr>
      </w:pPr>
      <w:r>
        <w:rPr>
          <w:lang w:val="en-GB"/>
        </w:rPr>
        <w:t xml:space="preserve">For the time being, the price of a </w:t>
      </w:r>
      <w:proofErr w:type="spellStart"/>
      <w:r>
        <w:rPr>
          <w:lang w:val="en-GB"/>
        </w:rPr>
        <w:t>Warka</w:t>
      </w:r>
      <w:proofErr w:type="spellEnd"/>
      <w:r>
        <w:rPr>
          <w:lang w:val="en-GB"/>
        </w:rPr>
        <w:t xml:space="preserve"> Tower is indicated at a level of about EUR 500.</w:t>
      </w:r>
      <w:r w:rsidR="00AE4189">
        <w:rPr>
          <w:lang w:val="en-GB"/>
        </w:rPr>
        <w:t xml:space="preserve"> This is nothing else than a rough indication. The actual prices will be based on the regional conditions for the regional production.</w:t>
      </w:r>
    </w:p>
    <w:p w:rsidR="00B16496" w:rsidRDefault="00F17273" w:rsidP="00B16496">
      <w:pPr>
        <w:rPr>
          <w:lang w:val="en-GB"/>
        </w:rPr>
      </w:pPr>
      <w:r>
        <w:rPr>
          <w:lang w:val="en-GB"/>
        </w:rPr>
        <w:t xml:space="preserve">However, ENGAGE would like to establish a licencing agreement with </w:t>
      </w:r>
      <w:proofErr w:type="spellStart"/>
      <w:r>
        <w:rPr>
          <w:lang w:val="en-GB"/>
        </w:rPr>
        <w:t>Warka</w:t>
      </w:r>
      <w:proofErr w:type="spellEnd"/>
      <w:r>
        <w:rPr>
          <w:lang w:val="en-GB"/>
        </w:rPr>
        <w:t xml:space="preserve"> Tower for the allowance to run own regional production sites. </w:t>
      </w:r>
      <w:proofErr w:type="spellStart"/>
      <w:r>
        <w:rPr>
          <w:lang w:val="en-GB"/>
        </w:rPr>
        <w:t>Warka</w:t>
      </w:r>
      <w:proofErr w:type="spellEnd"/>
      <w:r>
        <w:rPr>
          <w:lang w:val="en-GB"/>
        </w:rPr>
        <w:t xml:space="preserve"> Tower has not been contacted yet with this proposal.</w:t>
      </w:r>
    </w:p>
    <w:p w:rsidR="00F17273" w:rsidRDefault="00F17273" w:rsidP="00B16496">
      <w:pPr>
        <w:rPr>
          <w:lang w:val="en-GB"/>
        </w:rPr>
      </w:pPr>
      <w:r>
        <w:rPr>
          <w:lang w:val="en-GB"/>
        </w:rPr>
        <w:t>ENGAGE would need to ask you or based on the agreements with you to ask additional partners to help to finance the ENGAGE efforts: travel, accommodation, production sites and upfront payments to start production and business.</w:t>
      </w:r>
    </w:p>
    <w:p w:rsidR="00F17273" w:rsidRDefault="00F17273" w:rsidP="00B16496">
      <w:pPr>
        <w:rPr>
          <w:lang w:val="en-GB"/>
        </w:rPr>
      </w:pPr>
      <w:r>
        <w:rPr>
          <w:lang w:val="en-GB"/>
        </w:rPr>
        <w:t>ENGAGE intends to pay prices and salaries, which allow the workers and the suppliers to sustain their life.</w:t>
      </w:r>
    </w:p>
    <w:p w:rsidR="00F17273" w:rsidRDefault="00F17273" w:rsidP="00B16496">
      <w:pPr>
        <w:rPr>
          <w:lang w:val="en-GB"/>
        </w:rPr>
      </w:pPr>
      <w:r>
        <w:rPr>
          <w:lang w:val="en-GB"/>
        </w:rPr>
        <w:t xml:space="preserve">ENGAGE is eager to learn your terms and conditions for micro credits, </w:t>
      </w:r>
      <w:r w:rsidR="00E5129E">
        <w:rPr>
          <w:lang w:val="en-GB"/>
        </w:rPr>
        <w:t>which</w:t>
      </w:r>
      <w:r>
        <w:rPr>
          <w:lang w:val="en-GB"/>
        </w:rPr>
        <w:t xml:space="preserve"> are meant to be given to the communities and tune the financial aspects of the business model accordingly.</w:t>
      </w:r>
    </w:p>
    <w:p w:rsidR="00683606" w:rsidRDefault="00683606" w:rsidP="00B16496">
      <w:pPr>
        <w:rPr>
          <w:lang w:val="en-GB"/>
        </w:rPr>
      </w:pPr>
      <w:r>
        <w:rPr>
          <w:lang w:val="en-GB"/>
        </w:rPr>
        <w:t>Thank you for your kind attention.</w:t>
      </w:r>
    </w:p>
    <w:p w:rsidR="00683606" w:rsidRDefault="00683606" w:rsidP="00B16496">
      <w:pPr>
        <w:rPr>
          <w:lang w:val="en-GB"/>
        </w:rPr>
      </w:pPr>
    </w:p>
    <w:p w:rsidR="00683606" w:rsidRDefault="00683606" w:rsidP="00683606">
      <w:r>
        <w:t xml:space="preserve">ENGAGE Community </w:t>
      </w:r>
      <w:proofErr w:type="spellStart"/>
      <w:r>
        <w:t>Empowerment</w:t>
      </w:r>
      <w:proofErr w:type="spellEnd"/>
    </w:p>
    <w:p w:rsidR="00683606" w:rsidRDefault="00683606" w:rsidP="00683606">
      <w:r>
        <w:rPr>
          <w:rFonts w:ascii="Arial" w:hAnsi="Arial" w:cs="Arial"/>
          <w:noProof/>
          <w:lang w:eastAsia="de-CH"/>
        </w:rPr>
        <w:drawing>
          <wp:inline distT="0" distB="0" distL="0" distR="0" wp14:anchorId="1BE3D8D0" wp14:editId="0F017264">
            <wp:extent cx="1543050" cy="466725"/>
            <wp:effectExtent l="0" t="0" r="0" b="9525"/>
            <wp:docPr id="50"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555581" cy="470515"/>
                    </a:xfrm>
                    <a:prstGeom prst="rect">
                      <a:avLst/>
                    </a:prstGeom>
                    <a:noFill/>
                    <a:ln>
                      <a:noFill/>
                      <a:prstDash/>
                    </a:ln>
                  </pic:spPr>
                </pic:pic>
              </a:graphicData>
            </a:graphic>
          </wp:inline>
        </w:drawing>
      </w:r>
    </w:p>
    <w:p w:rsidR="00683606" w:rsidRPr="001C17AF" w:rsidRDefault="00683606" w:rsidP="00683606">
      <w:r>
        <w:t xml:space="preserve">Martin </w:t>
      </w:r>
      <w:proofErr w:type="spellStart"/>
      <w:r>
        <w:t>Klöti</w:t>
      </w:r>
      <w:proofErr w:type="spellEnd"/>
    </w:p>
    <w:p w:rsidR="00683606" w:rsidRDefault="00683606" w:rsidP="00B16496">
      <w:pPr>
        <w:rPr>
          <w:lang w:val="en-GB"/>
        </w:rPr>
      </w:pPr>
    </w:p>
    <w:sectPr w:rsidR="0068360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21924"/>
    <w:multiLevelType w:val="hybridMultilevel"/>
    <w:tmpl w:val="572814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3E225091"/>
    <w:multiLevelType w:val="hybridMultilevel"/>
    <w:tmpl w:val="13867B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7C6B6602"/>
    <w:multiLevelType w:val="hybridMultilevel"/>
    <w:tmpl w:val="91E20786"/>
    <w:lvl w:ilvl="0" w:tplc="08070011">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EFFAE6B0">
      <w:start w:val="1"/>
      <w:numFmt w:val="bullet"/>
      <w:lvlText w:val=""/>
      <w:lvlJc w:val="left"/>
      <w:pPr>
        <w:ind w:left="2340" w:hanging="360"/>
      </w:pPr>
      <w:rPr>
        <w:rFonts w:ascii="Wingdings" w:eastAsia="Times New Roman" w:hAnsi="Wingdings" w:cs="Times New Roman" w:hint="default"/>
      </w:r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7B3"/>
    <w:rsid w:val="0005021E"/>
    <w:rsid w:val="000A67E6"/>
    <w:rsid w:val="001E41C6"/>
    <w:rsid w:val="00314445"/>
    <w:rsid w:val="003E7C8B"/>
    <w:rsid w:val="003F3404"/>
    <w:rsid w:val="00451298"/>
    <w:rsid w:val="004C46BD"/>
    <w:rsid w:val="004E74FB"/>
    <w:rsid w:val="00683606"/>
    <w:rsid w:val="008207B3"/>
    <w:rsid w:val="00840D7A"/>
    <w:rsid w:val="0089530C"/>
    <w:rsid w:val="00920A9F"/>
    <w:rsid w:val="00994BA2"/>
    <w:rsid w:val="009E56AF"/>
    <w:rsid w:val="00A406F8"/>
    <w:rsid w:val="00AB151F"/>
    <w:rsid w:val="00AE4189"/>
    <w:rsid w:val="00B16496"/>
    <w:rsid w:val="00B74244"/>
    <w:rsid w:val="00B93E3F"/>
    <w:rsid w:val="00E5129E"/>
    <w:rsid w:val="00E64A7B"/>
    <w:rsid w:val="00F03CB1"/>
    <w:rsid w:val="00F1727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20A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207B3"/>
    <w:rPr>
      <w:color w:val="0000FF"/>
      <w:u w:val="single"/>
    </w:rPr>
  </w:style>
  <w:style w:type="paragraph" w:styleId="Listenabsatz">
    <w:name w:val="List Paragraph"/>
    <w:basedOn w:val="Standard"/>
    <w:uiPriority w:val="34"/>
    <w:qFormat/>
    <w:rsid w:val="00994BA2"/>
    <w:pPr>
      <w:ind w:left="720"/>
      <w:contextualSpacing/>
    </w:pPr>
  </w:style>
  <w:style w:type="paragraph" w:styleId="Sprechblasentext">
    <w:name w:val="Balloon Text"/>
    <w:basedOn w:val="Standard"/>
    <w:link w:val="SprechblasentextZchn"/>
    <w:uiPriority w:val="99"/>
    <w:semiHidden/>
    <w:unhideWhenUsed/>
    <w:rsid w:val="003E7C8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C8B"/>
    <w:rPr>
      <w:rFonts w:ascii="Tahoma" w:hAnsi="Tahoma" w:cs="Tahoma"/>
      <w:sz w:val="16"/>
      <w:szCs w:val="16"/>
    </w:rPr>
  </w:style>
  <w:style w:type="character" w:customStyle="1" w:styleId="berschrift1Zchn">
    <w:name w:val="Überschrift 1 Zchn"/>
    <w:basedOn w:val="Absatz-Standardschriftart"/>
    <w:link w:val="berschrift1"/>
    <w:uiPriority w:val="9"/>
    <w:rsid w:val="00920A9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20A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207B3"/>
    <w:rPr>
      <w:color w:val="0000FF"/>
      <w:u w:val="single"/>
    </w:rPr>
  </w:style>
  <w:style w:type="paragraph" w:styleId="Listenabsatz">
    <w:name w:val="List Paragraph"/>
    <w:basedOn w:val="Standard"/>
    <w:uiPriority w:val="34"/>
    <w:qFormat/>
    <w:rsid w:val="00994BA2"/>
    <w:pPr>
      <w:ind w:left="720"/>
      <w:contextualSpacing/>
    </w:pPr>
  </w:style>
  <w:style w:type="paragraph" w:styleId="Sprechblasentext">
    <w:name w:val="Balloon Text"/>
    <w:basedOn w:val="Standard"/>
    <w:link w:val="SprechblasentextZchn"/>
    <w:uiPriority w:val="99"/>
    <w:semiHidden/>
    <w:unhideWhenUsed/>
    <w:rsid w:val="003E7C8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C8B"/>
    <w:rPr>
      <w:rFonts w:ascii="Tahoma" w:hAnsi="Tahoma" w:cs="Tahoma"/>
      <w:sz w:val="16"/>
      <w:szCs w:val="16"/>
    </w:rPr>
  </w:style>
  <w:style w:type="character" w:customStyle="1" w:styleId="berschrift1Zchn">
    <w:name w:val="Überschrift 1 Zchn"/>
    <w:basedOn w:val="Absatz-Standardschriftart"/>
    <w:link w:val="berschrift1"/>
    <w:uiPriority w:val="9"/>
    <w:rsid w:val="00920A9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722645">
      <w:bodyDiv w:val="1"/>
      <w:marLeft w:val="0"/>
      <w:marRight w:val="0"/>
      <w:marTop w:val="0"/>
      <w:marBottom w:val="0"/>
      <w:divBdr>
        <w:top w:val="none" w:sz="0" w:space="0" w:color="auto"/>
        <w:left w:val="none" w:sz="0" w:space="0" w:color="auto"/>
        <w:bottom w:val="none" w:sz="0" w:space="0" w:color="auto"/>
        <w:right w:val="none" w:sz="0" w:space="0" w:color="auto"/>
      </w:divBdr>
      <w:divsChild>
        <w:div w:id="1594045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rkawater.org"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www.warkawater.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en-gage.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mithsonianmag.com/innovation/this-tower-pulls-drinking-water-out-of-thin-air-180950399/" TargetMode="External"/><Relationship Id="rId4" Type="http://schemas.openxmlformats.org/officeDocument/2006/relationships/settings" Target="settings.xml"/><Relationship Id="rId9" Type="http://schemas.openxmlformats.org/officeDocument/2006/relationships/hyperlink" Target="http://en.wikipedia.org/wiki/Juncus" TargetMode="Externa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4550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Martin</cp:lastModifiedBy>
  <cp:revision>18</cp:revision>
  <dcterms:created xsi:type="dcterms:W3CDTF">2016-08-07T07:41:00Z</dcterms:created>
  <dcterms:modified xsi:type="dcterms:W3CDTF">2016-09-08T07:17:00Z</dcterms:modified>
</cp:coreProperties>
</file>